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BAC6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1.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Disfuncția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erectilă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(DE)</w:t>
      </w:r>
    </w:p>
    <w:p w14:paraId="23591CA4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Definiție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epidemiologie</w:t>
      </w:r>
      <w:proofErr w:type="spellEnd"/>
    </w:p>
    <w:p w14:paraId="2CAC89D5" w14:textId="35B77F9F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Disfuncția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erectilă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(DE)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definită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ca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incapacitatea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recurentă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persistentă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gram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</w:t>
      </w:r>
      <w:proofErr w:type="gram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obține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menține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o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erecție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suficientă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actul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sexual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satisfăcător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Krzastek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et al., 2019).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Recent advances in ED – PMC</w:t>
      </w:r>
      <w:r w:rsidR="001C61C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</w:t>
      </w:r>
      <w:r w:rsidR="001C61CB" w:rsidRPr="001C61C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https://pmc.ncbi.nlm.nih.gov/articles/PMC6348436/?utm_source=chatgpt.com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Erectile dysfunction: causes, assessment and management – PMC</w:t>
      </w:r>
      <w:r w:rsidR="001C61CB" w:rsidRPr="001C61C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https://pmc.ncbi.nlm.nih.gov/articles/PMC9584785/?utm_source=chatgpt.com</w:t>
      </w:r>
      <w:r w:rsidR="001C61C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</w:t>
      </w:r>
    </w:p>
    <w:p w14:paraId="72308A71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Fiziopatologie</w:t>
      </w:r>
      <w:proofErr w:type="spellEnd"/>
    </w:p>
    <w:p w14:paraId="4B3BF7A1" w14:textId="7EB385D0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Etiologiile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pot fi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vasculare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arteriale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/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venoase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),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neurologice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hormonale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psihogene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Disfuncția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endotelială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scăderea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producției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NO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oxid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nitric) sunt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mecanisme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frecvent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incriminate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Krzastek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et al., 2019).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Advances in physical diagnosis and treatment of male erectile dysfunction – </w:t>
      </w:r>
      <w:proofErr w:type="gram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Frontiers</w:t>
      </w:r>
      <w:r w:rsidR="006D21A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</w:t>
      </w:r>
      <w:r w:rsidR="006D21A2" w:rsidRPr="006D21A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https://www.frontiersin.org/journals/physiology/articles/10.3389/fphys.2022.1096741/full?utm_source=chatgpt.com</w:t>
      </w:r>
      <w:proofErr w:type="gramEnd"/>
      <w:r w:rsidR="006D21A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</w:p>
    <w:p w14:paraId="5697A897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Simptome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clasificare</w:t>
      </w:r>
      <w:proofErr w:type="spellEnd"/>
    </w:p>
    <w:p w14:paraId="132B7F2D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Pacientul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raportează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dificultatea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inițierea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menținerea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erecției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Clasificări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frecvent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utilizate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organică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psihogenică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mixtă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Krzastek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et al., 2019).</w:t>
      </w:r>
    </w:p>
    <w:p w14:paraId="06BA9E6B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Diagnostic</w:t>
      </w:r>
    </w:p>
    <w:p w14:paraId="405C23C5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Anamneză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detaliată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examen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fizic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teste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hormonale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testosteron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TSH etc.),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ecografie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Doppler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penian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nocturnal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tumescență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peniană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etc. </w:t>
      </w:r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Krzastek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., 2019).</w:t>
      </w:r>
    </w:p>
    <w:p w14:paraId="29D51F8C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Tratament</w:t>
      </w:r>
      <w:proofErr w:type="spellEnd"/>
    </w:p>
    <w:p w14:paraId="702815AC" w14:textId="77777777" w:rsidR="00C40133" w:rsidRPr="00C40133" w:rsidRDefault="00C40133" w:rsidP="00C40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Modificări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stil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viață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(sport, control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glicemic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renunțare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fumat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).</w:t>
      </w:r>
    </w:p>
    <w:p w14:paraId="4CD46331" w14:textId="5136B59D" w:rsidR="00C40133" w:rsidRDefault="00C40133" w:rsidP="00C40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Inhibitori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PDE5 (sildenafil, tadalafil etc.) –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tratament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primă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linie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Which drug for erectile dysfunction? – Harvard Health</w:t>
      </w:r>
      <w:r w:rsidR="00391B0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</w:t>
      </w:r>
    </w:p>
    <w:p w14:paraId="78F9A356" w14:textId="2B3642B9" w:rsidR="00B86DEF" w:rsidRPr="00C40133" w:rsidRDefault="00B86DEF" w:rsidP="00B86DE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B86DEF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https://www.health.harvard.edu/mens-health/which-drug-for-erectile-dysfunction?utm_source=chatgpt.com</w:t>
      </w:r>
    </w:p>
    <w:p w14:paraId="0AEE2473" w14:textId="77777777" w:rsidR="00C40133" w:rsidRPr="00C40133" w:rsidRDefault="00C40133" w:rsidP="00C40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Dispozitive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vacuum,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injecții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intracavernoase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implant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penian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Krzastek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et al., 2019).</w:t>
      </w:r>
    </w:p>
    <w:p w14:paraId="6CF8F47D" w14:textId="77777777" w:rsidR="00C40133" w:rsidRPr="00C40133" w:rsidRDefault="00C40133" w:rsidP="00C40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Terapii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emergente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unde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șoc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terapie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regenerativă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(PRP etc.) </w:t>
      </w:r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Krzastek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., 2019).</w:t>
      </w:r>
    </w:p>
    <w:p w14:paraId="25C85FC4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Complicații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prognostic</w:t>
      </w:r>
      <w:proofErr w:type="spellEnd"/>
    </w:p>
    <w:p w14:paraId="130E9B87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Tratabil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majoritatea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cazurilor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Prognosticul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depinde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etilogie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comorbidități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cardiometabolice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32713BCC" w14:textId="77777777" w:rsidR="00C40133" w:rsidRPr="00C40133" w:rsidRDefault="00C40133" w:rsidP="00C401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0CE18AC">
          <v:rect id="_x0000_i1025" style="width:0;height:1.5pt" o:hralign="center" o:hrstd="t" o:hr="t" fillcolor="#a0a0a0" stroked="f"/>
        </w:pict>
      </w:r>
    </w:p>
    <w:p w14:paraId="3D0FCBF7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2.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Boala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Peyronie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Curbură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peniană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)</w:t>
      </w:r>
    </w:p>
    <w:p w14:paraId="221087D1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lastRenderedPageBreak/>
        <w:t>Definiție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epidemiologie</w:t>
      </w:r>
      <w:proofErr w:type="spellEnd"/>
    </w:p>
    <w:p w14:paraId="6F372288" w14:textId="76296D1A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Boala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Peyronie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o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fibroză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localizată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tunicii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albuginea care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determină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formarea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plăci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curburi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peniene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Bilgutay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&amp; Hellstrom, 2015).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Peyronie’s Disease: A Review – </w:t>
      </w:r>
      <w:proofErr w:type="gram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PMC</w:t>
      </w:r>
      <w:r w:rsidR="00A475FE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</w:t>
      </w:r>
      <w:r w:rsidR="00A475FE" w:rsidRPr="00A475FE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https://pmc.ncbi.nlm.nih.gov/articles/PMC4535719/?utm_source=chatgpt.com</w:t>
      </w:r>
      <w:proofErr w:type="gram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Peyronie’s disease: epidemiology review – AME </w:t>
      </w:r>
      <w:proofErr w:type="gram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Groups</w:t>
      </w:r>
      <w:r w:rsidR="00A475FE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</w:t>
      </w:r>
      <w:r w:rsidR="00A475FE" w:rsidRPr="00A475FE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https://tau.amegroups.org/article/view/10408/html?utm_source=chatgpt.com</w:t>
      </w:r>
      <w:proofErr w:type="gramEnd"/>
    </w:p>
    <w:p w14:paraId="3134B1CB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Fiziopatologie</w:t>
      </w:r>
      <w:proofErr w:type="spellEnd"/>
    </w:p>
    <w:p w14:paraId="4D959249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Microtraumatisme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repetate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reacție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inflamatorie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fibroză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dispunere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anormală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colagenului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tunica albuginea.</w:t>
      </w:r>
    </w:p>
    <w:p w14:paraId="7E19D6AE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Simptome</w:t>
      </w:r>
      <w:proofErr w:type="spellEnd"/>
    </w:p>
    <w:p w14:paraId="404DBB16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Deformare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peniană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curbură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îngustare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),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durere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erecție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dificultăți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relația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sexuală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010F07CC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Diagnostic</w:t>
      </w:r>
    </w:p>
    <w:p w14:paraId="38AAD78E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Examen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fizic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erecție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ecografie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peniană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(Doppler)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evaluarea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plăcilor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calcificărilor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0D1C3024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Tratament</w:t>
      </w:r>
      <w:proofErr w:type="spellEnd"/>
    </w:p>
    <w:p w14:paraId="0D6F93F2" w14:textId="77777777" w:rsidR="00C40133" w:rsidRPr="00C40133" w:rsidRDefault="00C40133" w:rsidP="00C40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Forme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timpurii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tratament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medical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potasiu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citrat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colagenază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etc.).</w:t>
      </w:r>
    </w:p>
    <w:p w14:paraId="0C8B6D9B" w14:textId="3258977A" w:rsidR="00C40133" w:rsidRDefault="00C40133" w:rsidP="00C40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Terapie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injectabilă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terapie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unde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șoc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chirurgie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proteze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peniene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plicaturi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)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cazuri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severe.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Diagnosis and Management of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Peyronie’s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Disease – WJMH</w:t>
      </w:r>
      <w:r w:rsidR="00E95C4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</w:t>
      </w:r>
    </w:p>
    <w:p w14:paraId="13B62BFA" w14:textId="25B45542" w:rsidR="00E95C44" w:rsidRPr="00C40133" w:rsidRDefault="00E95C44" w:rsidP="00E95C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95C4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https://wjmh.org/DOIx.php?id=10.5534%2Fwjmh.240200&amp;utm_source=chatgpt.com</w:t>
      </w:r>
    </w:p>
    <w:p w14:paraId="5BF879BF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Prognostic</w:t>
      </w:r>
      <w:proofErr w:type="spellEnd"/>
    </w:p>
    <w:p w14:paraId="66637531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Depinde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severitate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evoluție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; pot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persista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curburile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afectarea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funcțională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1093CCB8" w14:textId="77777777" w:rsidR="00C40133" w:rsidRPr="00C40133" w:rsidRDefault="00C40133" w:rsidP="00C401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D955149">
          <v:rect id="_x0000_i1026" style="width:0;height:1.5pt" o:hralign="center" o:hrstd="t" o:hr="t" fillcolor="#a0a0a0" stroked="f"/>
        </w:pict>
      </w:r>
    </w:p>
    <w:p w14:paraId="1121623F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3. Priapism</w:t>
      </w:r>
    </w:p>
    <w:p w14:paraId="48C2D597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Definiție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clasificare</w:t>
      </w:r>
      <w:proofErr w:type="spellEnd"/>
    </w:p>
    <w:p w14:paraId="7588DF5D" w14:textId="396ABC84" w:rsid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Priapism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o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erecție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prelungită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dureroasă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nelegată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stimulare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sexuală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care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durează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≥ 4 ore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Shigehara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&amp; Namiki, 2016).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="008F6C7F" w:rsidRPr="008F6C7F">
        <w:rPr>
          <w:rFonts w:ascii="Segoe UI Emoji" w:eastAsia="Times New Roman" w:hAnsi="Segoe UI Emoji" w:cs="Segoe UI Emoji"/>
          <w:kern w:val="0"/>
          <w:lang w:val="en-US" w:eastAsia="ru-RU"/>
          <w14:ligatures w14:val="none"/>
        </w:rPr>
        <w:t>https://pmc.ncbi.nlm.nih.gov/articles/PMC4853765/?utm_source=chatgpt.com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Clinical Management of Priapism – PMC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Priapism –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StatPearls</w:t>
      </w:r>
      <w:proofErr w:type="spellEnd"/>
    </w:p>
    <w:p w14:paraId="050B32A8" w14:textId="77777777" w:rsidR="00C60CF4" w:rsidRDefault="00C60CF4" w:rsidP="00C60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6C7F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https://www.ncbi.nlm.nih.gov/books/NBK459178/?utm_source=chatgpt.com</w:t>
      </w:r>
    </w:p>
    <w:p w14:paraId="2A1BB273" w14:textId="77777777" w:rsidR="00C60CF4" w:rsidRPr="00C40133" w:rsidRDefault="00C60CF4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1EEDE700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lastRenderedPageBreak/>
        <w:t>Tipuri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:</w:t>
      </w:r>
    </w:p>
    <w:p w14:paraId="27C3BA5A" w14:textId="77777777" w:rsidR="00C40133" w:rsidRPr="00C40133" w:rsidRDefault="00C40133" w:rsidP="00C40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Ischemic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venooclusiv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—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urgență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urologică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AD0CFE3" w14:textId="77777777" w:rsidR="00C40133" w:rsidRPr="00C40133" w:rsidRDefault="00C40133" w:rsidP="00C40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Nonischemic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arterial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57C3EBFD" w14:textId="77777777" w:rsidR="00C40133" w:rsidRPr="00C40133" w:rsidRDefault="00C40133" w:rsidP="00C40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Priapism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recurent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stuttering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12412F6A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Fiziopatologie</w:t>
      </w:r>
      <w:proofErr w:type="spellEnd"/>
    </w:p>
    <w:p w14:paraId="69C4BB90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ischemic,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sângele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rămâne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blocat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corpora cavernosa,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provocând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hipoxie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risc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fibroză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3B5C7D26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Simptome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semne</w:t>
      </w:r>
      <w:proofErr w:type="spellEnd"/>
    </w:p>
    <w:p w14:paraId="6639DB9E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Erecție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rigidă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durere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intensă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persistă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lipsa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stimulării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54AB1ACF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Diagnostic</w:t>
      </w:r>
    </w:p>
    <w:p w14:paraId="43304BF1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Evaluare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rapidă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pH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gazometrie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din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sânge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cavernos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ecografie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Doppler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penian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2EDE471A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Tratament</w:t>
      </w:r>
      <w:proofErr w:type="spellEnd"/>
    </w:p>
    <w:p w14:paraId="205A6F2A" w14:textId="77777777" w:rsidR="00C40133" w:rsidRPr="00C40133" w:rsidRDefault="00C40133" w:rsidP="00C40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Aspirație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injecție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intracavernoasă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fenilefrină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) —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primă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linie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48675302" w14:textId="77777777" w:rsidR="00C40133" w:rsidRPr="00C40133" w:rsidRDefault="00C40133" w:rsidP="00C40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Shunturi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vasculare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distale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proximale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)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decomprimare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softHyphen/>
        <w:t>noscrotală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cazuri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refractare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hyperlink r:id="rId5" w:tgtFrame="_new" w:history="1">
        <w:r w:rsidRPr="00C40133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Narrative review – management ischemic priapism</w:t>
        </w:r>
      </w:hyperlink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hyperlink r:id="rId6" w:tgtFrame="_new" w:history="1">
        <w:r w:rsidRPr="00C40133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Surgical illustrative review of ischemic priapism treatment</w:t>
        </w:r>
      </w:hyperlink>
    </w:p>
    <w:p w14:paraId="3EE848C5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Complicații</w:t>
      </w:r>
      <w:proofErr w:type="spellEnd"/>
    </w:p>
    <w:p w14:paraId="703C8D9F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Fibroză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corporală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disfuncție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erectilă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permanentă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dacă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nu se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tratează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prompt.</w:t>
      </w:r>
    </w:p>
    <w:p w14:paraId="5E1207B8" w14:textId="77777777" w:rsidR="00C40133" w:rsidRPr="00C40133" w:rsidRDefault="00C40133" w:rsidP="00C401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45C05FB">
          <v:rect id="_x0000_i1027" style="width:0;height:1.5pt" o:hralign="center" o:hrstd="t" o:hr="t" fillcolor="#a0a0a0" stroked="f"/>
        </w:pict>
      </w:r>
    </w:p>
    <w:p w14:paraId="74BEFA87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4. Varicocele</w:t>
      </w:r>
    </w:p>
    <w:p w14:paraId="5D9E0155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Definiție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epidemiologie</w:t>
      </w:r>
      <w:proofErr w:type="spellEnd"/>
    </w:p>
    <w:p w14:paraId="4DD0BD60" w14:textId="77777777" w:rsidR="0001248C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Varicocele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dilatarea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anormală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tortuozitatea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plexului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venos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pampiniform din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scrot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StatPearls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2023).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Varicocele –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StatPearls</w:t>
      </w:r>
      <w:proofErr w:type="spellEnd"/>
      <w:r w:rsidR="0001248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</w:t>
      </w:r>
    </w:p>
    <w:p w14:paraId="11A5F020" w14:textId="50E57751" w:rsidR="00C40133" w:rsidRDefault="0001248C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hyperlink r:id="rId7" w:history="1">
        <w:r w:rsidRPr="00376374">
          <w:rPr>
            <w:rStyle w:val="ac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https://www.ncbi.nlm.nih.gov/books/NBK448113/?utm_source=chatgpt.com</w:t>
        </w:r>
      </w:hyperlink>
      <w:r w:rsidR="00C40133"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="00C40133"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="00C40133"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 Critical Appraisal on Varicocele – PMC</w:t>
      </w:r>
    </w:p>
    <w:p w14:paraId="404F3494" w14:textId="06EC07F7" w:rsidR="0001248C" w:rsidRPr="00C40133" w:rsidRDefault="0001248C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01248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https://pmc.ncbi.nlm.nih.gov/articles/PMC3228353/?utm_source=chatgpt.com</w:t>
      </w:r>
    </w:p>
    <w:p w14:paraId="25F9B1BA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Apare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~15%–20%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dintre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bărbați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adulți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7723E596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Fiziopatologie</w:t>
      </w:r>
      <w:proofErr w:type="spellEnd"/>
    </w:p>
    <w:p w14:paraId="372BB476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Reflux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venos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temperatură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testiculară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crescută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stres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oxidativ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disfuncție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spermatogenică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22B6EE35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lastRenderedPageBreak/>
        <w:t>Simptome</w:t>
      </w:r>
      <w:proofErr w:type="spellEnd"/>
    </w:p>
    <w:p w14:paraId="5EDD2AD6" w14:textId="77777777" w:rsid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Adesea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asimptomatic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uneori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disconfort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scrot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plin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infertilitate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(Varicocele &amp; Testicular Pain, PMC).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Varicocele &amp; Testicular Pain – PMC</w:t>
      </w:r>
    </w:p>
    <w:p w14:paraId="5DE10455" w14:textId="0A0DC613" w:rsidR="00ED63B8" w:rsidRPr="00C40133" w:rsidRDefault="00ED63B8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D63B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https://pmc.ncbi.nlm.nih.gov/articles/PMC6305863/?utm_source=chatgpt.com</w:t>
      </w:r>
    </w:p>
    <w:p w14:paraId="65C14DCC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Diagnostic</w:t>
      </w:r>
    </w:p>
    <w:p w14:paraId="43D28731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Examen clinic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palpare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picioare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+ Valsalva),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ecografie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Doppler scrotal.</w:t>
      </w:r>
    </w:p>
    <w:p w14:paraId="7E9934D8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Tratament</w:t>
      </w:r>
      <w:proofErr w:type="spellEnd"/>
    </w:p>
    <w:p w14:paraId="78F11024" w14:textId="77777777" w:rsidR="00814170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Varicocelectomie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microscopică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embolizare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venoasă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doar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pacienți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infertilitate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simptomatologie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Clinical Outcomes of Varicocele Repair – PMC</w:t>
      </w:r>
    </w:p>
    <w:p w14:paraId="568D3EB3" w14:textId="1D0B1993" w:rsidR="00C40133" w:rsidRDefault="00814170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1417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https://pmc.ncbi.nlm.nih.gov/articles/PMC4999483/?utm_source=chatgpt.com</w:t>
      </w:r>
      <w:r w:rsidR="00C40133"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="00C40133"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="00C40133"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Recent trends in varicocele management – MDPI 2025</w:t>
      </w:r>
    </w:p>
    <w:p w14:paraId="48A72D77" w14:textId="35353768" w:rsidR="00814170" w:rsidRPr="00C40133" w:rsidRDefault="00814170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1417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https://www.mdpi.com/2077-0383/14/15/5445?utm_source=chatgpt.com</w:t>
      </w:r>
    </w:p>
    <w:p w14:paraId="03AB392A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Prognostic</w:t>
      </w:r>
    </w:p>
    <w:p w14:paraId="5ABCB575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Îmbunătățiri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ale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spermatogenezei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rate de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sarcină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după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reparare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dar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rezultatele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variază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148A21FF" w14:textId="77777777" w:rsidR="00C40133" w:rsidRPr="00C40133" w:rsidRDefault="00C40133" w:rsidP="00C401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95E4B52">
          <v:rect id="_x0000_i1028" style="width:0;height:1.5pt" o:hralign="center" o:hrstd="t" o:hr="t" fillcolor="#a0a0a0" stroked="f"/>
        </w:pict>
      </w:r>
    </w:p>
    <w:p w14:paraId="1246FAF9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5. Hidrocele</w:t>
      </w:r>
    </w:p>
    <w:p w14:paraId="4816D2EF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Definiție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epidemiologie</w:t>
      </w:r>
      <w:proofErr w:type="spellEnd"/>
    </w:p>
    <w:p w14:paraId="20F3FBD3" w14:textId="77777777" w:rsidR="000D62B4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Hidrocelul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o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acumulare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anormală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lichid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seros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între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straturile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tunicii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vaginale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care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învelește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testiculul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StatPearls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2023).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Hydrocele –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StatPearls</w:t>
      </w:r>
      <w:proofErr w:type="spellEnd"/>
    </w:p>
    <w:p w14:paraId="7A9902AC" w14:textId="0A166003" w:rsidR="00B879FF" w:rsidRDefault="00B879FF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hyperlink r:id="rId8" w:history="1">
        <w:r w:rsidRPr="00376374">
          <w:rPr>
            <w:rStyle w:val="ac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https://www.ncbi.nlm.nih.gov/books/NBK559125/?utm_source=chatgpt.com</w:t>
        </w:r>
      </w:hyperlink>
    </w:p>
    <w:p w14:paraId="33111B13" w14:textId="0B16892C" w:rsidR="000D62B4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="000D62B4" w:rsidRPr="000D62B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https://pmc.ncbi.nlm.nih.gov/articles/PMC5436019/?utm_source=chatgpt.com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Classifying Hydroceles – PMC</w:t>
      </w:r>
    </w:p>
    <w:p w14:paraId="59046CE6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Poate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fi congenital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persistența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procesului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vaginal)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dobândit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traumă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inflamație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tumori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).</w:t>
      </w:r>
    </w:p>
    <w:p w14:paraId="19D29929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Fiziopatologie</w:t>
      </w:r>
      <w:proofErr w:type="spellEnd"/>
    </w:p>
    <w:p w14:paraId="3F4A790F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Dezechilibru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între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secreție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reabsorbție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fluid din tunica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vaginală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27131303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Simptome</w:t>
      </w:r>
      <w:proofErr w:type="spellEnd"/>
    </w:p>
    <w:p w14:paraId="21CD1669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lastRenderedPageBreak/>
        <w:t>Scrot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umflat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translucid la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lumină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de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regulă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fără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durere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disconfort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volum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mare.</w:t>
      </w:r>
    </w:p>
    <w:p w14:paraId="53E17616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Diagnostic</w:t>
      </w:r>
    </w:p>
    <w:p w14:paraId="0B7C0FD3" w14:textId="77777777" w:rsid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Examen clinic +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transiluminare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ultrasonografie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scrotală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C40133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Hydrocele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Radiopaedia</w:t>
      </w:r>
      <w:proofErr w:type="spellEnd"/>
    </w:p>
    <w:p w14:paraId="5E683746" w14:textId="7F28CD35" w:rsidR="006657D7" w:rsidRPr="00C40133" w:rsidRDefault="006657D7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6657D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https://radiopaedia.org/articles/hydrocele-2?lang=us&amp;utm_source=chatgpt.com</w:t>
      </w:r>
    </w:p>
    <w:p w14:paraId="3177BF5C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Tratament</w:t>
      </w:r>
      <w:proofErr w:type="spellEnd"/>
    </w:p>
    <w:p w14:paraId="59F4FE9E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Observație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cazuri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mici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asimptomatice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drenaj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hidrocelectomie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chirurgicală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cazuri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simptomatice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26D8D734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Prognostic</w:t>
      </w:r>
    </w:p>
    <w:p w14:paraId="67C4BDA1" w14:textId="77777777" w:rsidR="00C40133" w:rsidRPr="00C40133" w:rsidRDefault="00C40133" w:rsidP="00C4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Bun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majoritatea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cazurilor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post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intervenție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recurență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relativ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rară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01ABBE3B" w14:textId="77777777" w:rsidR="00C40133" w:rsidRPr="00C40133" w:rsidRDefault="00C40133" w:rsidP="00C401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17C5A29">
          <v:rect id="_x0000_i1029" style="width:0;height:1.5pt" o:hralign="center" o:hrstd="t" o:hr="t" fillcolor="#a0a0a0" stroked="f"/>
        </w:pict>
      </w:r>
    </w:p>
    <w:p w14:paraId="34AD90C3" w14:textId="77777777" w:rsidR="00C40133" w:rsidRPr="00C40133" w:rsidRDefault="00C40133" w:rsidP="00C401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Bibliografie</w:t>
      </w:r>
      <w:proofErr w:type="spellEnd"/>
    </w:p>
    <w:p w14:paraId="01974C95" w14:textId="77777777" w:rsidR="00C40133" w:rsidRPr="00C40133" w:rsidRDefault="00C40133" w:rsidP="00C40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Krzastek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S. C., Bopp, J., Smith, R. P., &amp; Kovac, J. R. (2019). Recent advances in the understanding and management of erectile dysfunction. </w:t>
      </w:r>
      <w:r w:rsidRPr="00C40133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PMC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Disponibil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la: https://pmc.ncbi.nlm.nih.gov/articles/PMC6348436/</w:t>
      </w:r>
    </w:p>
    <w:p w14:paraId="24619C0A" w14:textId="77777777" w:rsidR="00C40133" w:rsidRPr="00C40133" w:rsidRDefault="00C40133" w:rsidP="00C40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Shigehara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K., &amp; Namiki, M. (2016). Clinical Management of Priapism: A Review. </w:t>
      </w:r>
      <w:r w:rsidRPr="00C40133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PMC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Disponibil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la: https://pmc.ncbi.nlm.nih.gov/articles/PMC4853765/</w:t>
      </w:r>
    </w:p>
    <w:p w14:paraId="4FABF00B" w14:textId="77777777" w:rsidR="00C40133" w:rsidRPr="00C40133" w:rsidRDefault="00C40133" w:rsidP="00C40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Bilgutay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A. N., &amp; Hellstrom, W. J. (2015). Peyronie’s Disease: A Review of Etiology, Epidemiology, and Treatment. </w:t>
      </w:r>
      <w:r w:rsidRPr="00C40133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PMC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Disponibil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la: https://pmc.ncbi.nlm.nih.gov/articles/PMC4535719/</w:t>
      </w:r>
    </w:p>
    <w:p w14:paraId="1224B51F" w14:textId="77777777" w:rsidR="00C40133" w:rsidRPr="00C40133" w:rsidRDefault="00C40133" w:rsidP="00C40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StatPearls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Varicocele. (2023).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Disponibil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la: https://www.ncbi.nlm.nih.gov/books/NBK448113/</w:t>
      </w:r>
    </w:p>
    <w:p w14:paraId="25451D43" w14:textId="77777777" w:rsidR="00C40133" w:rsidRPr="00C40133" w:rsidRDefault="00C40133" w:rsidP="00C40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StatPearls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Priapism.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Disponibil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la: https://www.ncbi.nlm.nih.gov/books/NBK459178/</w:t>
      </w:r>
    </w:p>
    <w:p w14:paraId="67805340" w14:textId="77777777" w:rsidR="00C40133" w:rsidRPr="00C40133" w:rsidRDefault="00C40133" w:rsidP="00C40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StatPearls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Hydrocele.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Disponibil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la: https://www.ncbi.nlm.nih.gov/books/NBK559125/</w:t>
      </w:r>
    </w:p>
    <w:p w14:paraId="4106BC21" w14:textId="77777777" w:rsidR="00C40133" w:rsidRPr="00C40133" w:rsidRDefault="00C40133" w:rsidP="00C40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A Critical Appraisal on the Role of Varicocele in Male Infertility. PMC.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Disponibil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la: https://pmc.ncbi.nlm.nih.gov/articles/PMC3228353/</w:t>
      </w:r>
    </w:p>
    <w:p w14:paraId="3A6C1DD2" w14:textId="77777777" w:rsidR="00C40133" w:rsidRPr="00C40133" w:rsidRDefault="00C40133" w:rsidP="00C40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Clinical Outcomes of Varicocele Repair in Infertile Men: A Review. PMC.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Disponibil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la: https://pmc.ncbi.nlm.nih.gov/articles/PMC4999483/</w:t>
      </w:r>
    </w:p>
    <w:p w14:paraId="60C0E757" w14:textId="77777777" w:rsidR="00C40133" w:rsidRPr="00C40133" w:rsidRDefault="00C40133" w:rsidP="00C40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Takács, T., Szabó, A., &amp; Kopa, Z. (2025). Recent Trends in the Management of Varicocele. </w:t>
      </w:r>
      <w:r w:rsidRPr="00C40133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Journal of Clinical Medicine</w:t>
      </w: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14(15), 5445.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Disponibil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la: https://www.mdpi.com/2077-0383/14/15/5445</w:t>
      </w:r>
    </w:p>
    <w:p w14:paraId="6377DD94" w14:textId="77777777" w:rsidR="00C40133" w:rsidRPr="00C40133" w:rsidRDefault="00C40133" w:rsidP="00C40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Classifying Hydroceles of the Pelvis and Groin: An Overview. PMC. </w:t>
      </w:r>
      <w:proofErr w:type="spellStart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Disponibil</w:t>
      </w:r>
      <w:proofErr w:type="spellEnd"/>
      <w:r w:rsidRPr="00C4013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la: https://pmc.ncbi.nlm.nih.gov/articles/PMC5436019/</w:t>
      </w:r>
    </w:p>
    <w:p w14:paraId="3662DAB8" w14:textId="77777777" w:rsidR="00A304F0" w:rsidRPr="001C61CB" w:rsidRDefault="00A304F0">
      <w:pPr>
        <w:rPr>
          <w:lang w:val="en-US"/>
        </w:rPr>
      </w:pPr>
    </w:p>
    <w:sectPr w:rsidR="00A304F0" w:rsidRPr="001C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B42"/>
    <w:multiLevelType w:val="multilevel"/>
    <w:tmpl w:val="6CD8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0146B"/>
    <w:multiLevelType w:val="multilevel"/>
    <w:tmpl w:val="E7BC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3377E"/>
    <w:multiLevelType w:val="multilevel"/>
    <w:tmpl w:val="336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10740"/>
    <w:multiLevelType w:val="multilevel"/>
    <w:tmpl w:val="BF0E0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F20A3"/>
    <w:multiLevelType w:val="multilevel"/>
    <w:tmpl w:val="6680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657548">
    <w:abstractNumId w:val="0"/>
  </w:num>
  <w:num w:numId="2" w16cid:durableId="19088300">
    <w:abstractNumId w:val="2"/>
  </w:num>
  <w:num w:numId="3" w16cid:durableId="1808233279">
    <w:abstractNumId w:val="4"/>
  </w:num>
  <w:num w:numId="4" w16cid:durableId="985163578">
    <w:abstractNumId w:val="1"/>
  </w:num>
  <w:num w:numId="5" w16cid:durableId="685866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2A"/>
    <w:rsid w:val="0001248C"/>
    <w:rsid w:val="000177E9"/>
    <w:rsid w:val="000D62B4"/>
    <w:rsid w:val="001C61CB"/>
    <w:rsid w:val="00391B08"/>
    <w:rsid w:val="004A7845"/>
    <w:rsid w:val="006657D7"/>
    <w:rsid w:val="006D21A2"/>
    <w:rsid w:val="006D4E2A"/>
    <w:rsid w:val="00814170"/>
    <w:rsid w:val="008F6C7F"/>
    <w:rsid w:val="00A304F0"/>
    <w:rsid w:val="00A475FE"/>
    <w:rsid w:val="00B86DEF"/>
    <w:rsid w:val="00B879FF"/>
    <w:rsid w:val="00C40133"/>
    <w:rsid w:val="00C60CF4"/>
    <w:rsid w:val="00E95C44"/>
    <w:rsid w:val="00E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6DE5"/>
  <w15:chartTrackingRefBased/>
  <w15:docId w15:val="{73EF299A-6756-4631-9439-7507F228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E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E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E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E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E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E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4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4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4E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E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4E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4E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4E2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1248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2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559125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ooks/NBK448113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ure.com/articles/s41443-025-01054-1?utm_source=chatgpt.com" TargetMode="External"/><Relationship Id="rId5" Type="http://schemas.openxmlformats.org/officeDocument/2006/relationships/hyperlink" Target="https://www.nature.com/articles/s41443-024-00951-1?utm_source=chatgp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1242</Words>
  <Characters>7083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Ghicavii | ARENSIA MDA</dc:creator>
  <cp:keywords/>
  <dc:description/>
  <cp:lastModifiedBy>Vitalii Ghicavii | ARENSIA MDA</cp:lastModifiedBy>
  <cp:revision>17</cp:revision>
  <dcterms:created xsi:type="dcterms:W3CDTF">2025-09-27T18:39:00Z</dcterms:created>
  <dcterms:modified xsi:type="dcterms:W3CDTF">2025-09-27T18:47:00Z</dcterms:modified>
</cp:coreProperties>
</file>